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484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Person Specification: Lecturer 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4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</w:rPr>
        <w:drawing>
          <wp:inline distB="19050" distT="19050" distL="19050" distR="19050">
            <wp:extent cx="2183384" cy="768096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3384" cy="7680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74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Methods of assessment 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Application form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(A) 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Interview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(I)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" w:line="240" w:lineRule="auto"/>
        <w:rPr>
          <w:b w:val="1"/>
          <w:color w:val="000000"/>
          <w:sz w:val="24"/>
          <w:szCs w:val="24"/>
        </w:rPr>
        <w:sectPr>
          <w:pgSz w:h="16840" w:w="11900" w:orient="portrait"/>
          <w:pgMar w:bottom="1723" w:top="1420" w:left="1443" w:right="1445" w:header="0" w:footer="720"/>
          <w:pgNumType w:start="1"/>
          <w:cols w:equalWidth="0" w:num="2">
            <w:col w:space="0" w:w="4506"/>
            <w:col w:space="0" w:w="4506"/>
          </w:cols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Presentation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(P)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24.0" w:type="dxa"/>
        <w:jc w:val="left"/>
        <w:tblInd w:w="14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3"/>
        <w:gridCol w:w="3118"/>
        <w:gridCol w:w="1603"/>
        <w:tblGridChange w:id="0">
          <w:tblGrid>
            <w:gridCol w:w="4203"/>
            <w:gridCol w:w="3118"/>
            <w:gridCol w:w="1603"/>
          </w:tblGrid>
        </w:tblGridChange>
      </w:tblGrid>
      <w:tr>
        <w:trPr>
          <w:cantSplit w:val="0"/>
          <w:trHeight w:val="5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Essential(E)/Desirable(D)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47"/>
              <w:jc w:val="righ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Method of  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assessment</w:t>
            </w:r>
          </w:p>
        </w:tc>
      </w:tr>
      <w:tr>
        <w:trPr>
          <w:cantSplit w:val="0"/>
          <w:trHeight w:val="3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Educational Requirements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First degree or equivalent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428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6" w:firstLine="0"/>
              <w:rPr>
                <w:color w:val="000000"/>
                <w:sz w:val="24"/>
                <w:szCs w:val="24"/>
              </w:rPr>
            </w:pPr>
            <w:sdt>
              <w:sdtPr>
                <w:id w:val="-1184059086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∙ 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Doctoral degree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in a relevant discipline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431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6" w:firstLine="0"/>
              <w:rPr>
                <w:color w:val="000000"/>
                <w:sz w:val="24"/>
                <w:szCs w:val="24"/>
              </w:rPr>
            </w:pPr>
            <w:sdt>
              <w:sdtPr>
                <w:id w:val="337683982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4"/>
                    <w:szCs w:val="24"/>
                    <w:rtl w:val="0"/>
                  </w:rPr>
                  <w:t xml:space="preserve">∙ Expertise in relevant area/s of </w:t>
                </w:r>
              </w:sdtContent>
            </w:sdt>
            <w:r w:rsidDel="00000000" w:rsidR="00000000" w:rsidRPr="00000000">
              <w:rPr>
                <w:sz w:val="24"/>
                <w:szCs w:val="24"/>
                <w:rtl w:val="0"/>
              </w:rPr>
              <w:t xml:space="preserve">SEN, such as autism, inclusion studies, SENCO, and SEN Code of Practice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431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90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742" w:right="371" w:hanging="35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Formal training in Learning  and Teaching (or illingness  </w:t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40" w:lineRule="auto"/>
              <w:ind w:right="649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to undertake such training)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448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85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14" w:lineRule="auto"/>
              <w:ind w:left="713" w:right="439" w:hanging="32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HEA status (or a willingness  to gain such)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56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40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Experience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Essential(E)/Desirable(D)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47"/>
              <w:jc w:val="righ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Method of  </w:t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assessment</w:t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30" w:lineRule="auto"/>
              <w:ind w:left="742" w:right="521" w:hanging="35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at undergraduate  and/or post graduate levels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7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742" w:right="505" w:hanging="355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Undergraduate dissertation  supervision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86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Postgraduate thesis  </w:t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1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supervision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Administration of degree  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599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programmes within Higher  </w:t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5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color w:val="000000"/>
                <w:sz w:val="23"/>
                <w:szCs w:val="23"/>
                <w:rtl w:val="0"/>
              </w:rPr>
              <w:t xml:space="preserve">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Pastoral care of students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11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Background in funding  applications and their  </w:t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18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supervision</w:t>
            </w:r>
          </w:p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5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8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386" w:right="226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Background in coordination of  funded research endeavours  </w:t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="240" w:lineRule="auto"/>
              <w:ind w:left="74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and knowledge transfer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</w:tbl>
    <w:p w:rsidR="00000000" w:rsidDel="00000000" w:rsidP="00000000" w:rsidRDefault="00000000" w:rsidRPr="00000000" w14:paraId="0000003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24.0" w:type="dxa"/>
        <w:jc w:val="left"/>
        <w:tblInd w:w="13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3"/>
        <w:gridCol w:w="3118"/>
        <w:gridCol w:w="1603"/>
        <w:tblGridChange w:id="0">
          <w:tblGrid>
            <w:gridCol w:w="4203"/>
            <w:gridCol w:w="3118"/>
            <w:gridCol w:w="1603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31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Skills and Knowledge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Essential(E)/Desirable(D)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50"/>
              <w:jc w:val="righ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Method of  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assessment</w:t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Demonstrated skills and  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4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enthusiasm for learning and  </w:t>
            </w:r>
          </w:p>
          <w:p w:rsidR="00000000" w:rsidDel="00000000" w:rsidP="00000000" w:rsidRDefault="00000000" w:rsidRPr="00000000" w14:paraId="0000004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3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innovation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Research skills  </w:t>
            </w:r>
          </w:p>
          <w:p w:rsidR="00000000" w:rsidDel="00000000" w:rsidP="00000000" w:rsidRDefault="00000000" w:rsidRPr="00000000" w14:paraId="0000004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commensurate to the 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A/I/P</w:t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386" w:right="54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Effective management and  organisational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8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Ability to work both  </w:t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634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independently and within a 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3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Ability to communicate  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370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effectively (both orally and in  </w:t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3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writing)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A/I/P</w:t>
            </w:r>
          </w:p>
        </w:tc>
      </w:tr>
      <w:tr>
        <w:trPr>
          <w:cantSplit w:val="0"/>
          <w:trHeight w:val="11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Familiarity with, and  </w:t>
            </w:r>
          </w:p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competent use of, sector </w:t>
            </w:r>
          </w:p>
          <w:p w:rsidR="00000000" w:rsidDel="00000000" w:rsidP="00000000" w:rsidRDefault="00000000" w:rsidRPr="00000000" w14:paraId="0000005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standard Virtual Learning  </w:t>
            </w:r>
          </w:p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5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Environment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16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384" w:right="315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Evidence of a commitment to  innovation in the pursuit of  </w:t>
            </w:r>
          </w:p>
          <w:p w:rsidR="00000000" w:rsidDel="00000000" w:rsidP="00000000" w:rsidRDefault="00000000" w:rsidRPr="00000000" w14:paraId="000000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CPD/enterprise, with the  </w:t>
            </w:r>
          </w:p>
          <w:p w:rsidR="00000000" w:rsidDel="00000000" w:rsidP="00000000" w:rsidRDefault="00000000" w:rsidRPr="00000000" w14:paraId="000000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42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potential to contribute to the  </w:t>
            </w:r>
          </w:p>
          <w:p w:rsidR="00000000" w:rsidDel="00000000" w:rsidP="00000000" w:rsidRDefault="00000000" w:rsidRPr="00000000" w14:paraId="000000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department’s goals in this </w:t>
            </w:r>
          </w:p>
          <w:p w:rsidR="00000000" w:rsidDel="00000000" w:rsidP="00000000" w:rsidRDefault="00000000" w:rsidRPr="00000000" w14:paraId="000000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4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area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27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Any other requirements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Essential(E)/Desirable(D)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150"/>
              <w:jc w:val="righ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Method of  </w:t>
            </w:r>
          </w:p>
          <w:p w:rsidR="00000000" w:rsidDel="00000000" w:rsidP="00000000" w:rsidRDefault="00000000" w:rsidRPr="00000000" w14:paraId="000000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assessment</w:t>
            </w:r>
          </w:p>
        </w:tc>
      </w:tr>
      <w:tr>
        <w:trPr>
          <w:cantSplit w:val="0"/>
          <w:trHeight w:val="5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742" w:right="378" w:hanging="356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Commitment to the Mission  and values of Liverpool Hope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224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Ability and willingness to  </w:t>
            </w:r>
          </w:p>
          <w:p w:rsidR="00000000" w:rsidDel="00000000" w:rsidP="00000000" w:rsidRDefault="00000000" w:rsidRPr="00000000" w14:paraId="000000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387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contribute to University-wide  </w:t>
            </w:r>
          </w:p>
          <w:p w:rsidR="00000000" w:rsidDel="00000000" w:rsidP="00000000" w:rsidRDefault="00000000" w:rsidRPr="00000000" w14:paraId="000000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9" w:lineRule="auto"/>
              <w:ind w:left="742" w:right="254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activities, including curriculum  development, commercial  </w:t>
            </w:r>
          </w:p>
          <w:p w:rsidR="00000000" w:rsidDel="00000000" w:rsidP="00000000" w:rsidRDefault="00000000" w:rsidRPr="00000000" w14:paraId="000000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" w:line="227" w:lineRule="auto"/>
              <w:ind w:left="743" w:right="225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activities, student recruitment,  committee work, marketing,  </w:t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0" w:lineRule="auto"/>
              <w:ind w:right="404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community development and </w:t>
            </w:r>
          </w:p>
          <w:p w:rsidR="00000000" w:rsidDel="00000000" w:rsidP="00000000" w:rsidRDefault="00000000" w:rsidRPr="00000000" w14:paraId="000000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4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collegiate activities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8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27" w:lineRule="auto"/>
              <w:ind w:left="737" w:right="425" w:hanging="35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Willingness to participate in  teaching and research related  </w:t>
            </w:r>
          </w:p>
          <w:p w:rsidR="00000000" w:rsidDel="00000000" w:rsidP="00000000" w:rsidRDefault="00000000" w:rsidRPr="00000000" w14:paraId="000000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8" w:line="240" w:lineRule="auto"/>
              <w:ind w:left="737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fieldwork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  <w:tr>
        <w:trPr>
          <w:cantSplit w:val="0"/>
          <w:trHeight w:val="150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386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sz w:val="24"/>
                <w:szCs w:val="24"/>
                <w:rtl w:val="0"/>
              </w:rPr>
              <w:t xml:space="preserve">∙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Ability to demonstrate an  </w:t>
            </w:r>
          </w:p>
          <w:p w:rsidR="00000000" w:rsidDel="00000000" w:rsidP="00000000" w:rsidRDefault="00000000" w:rsidRPr="00000000" w14:paraId="000000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50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understanding of, and  </w:t>
            </w:r>
          </w:p>
          <w:p w:rsidR="00000000" w:rsidDel="00000000" w:rsidP="00000000" w:rsidRDefault="00000000" w:rsidRPr="00000000" w14:paraId="000000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478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commitment to equality and  </w:t>
            </w:r>
          </w:p>
          <w:p w:rsidR="00000000" w:rsidDel="00000000" w:rsidP="00000000" w:rsidRDefault="00000000" w:rsidRPr="00000000" w14:paraId="000000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diversity, and its practical  </w:t>
            </w:r>
          </w:p>
          <w:p w:rsidR="00000000" w:rsidDel="00000000" w:rsidP="00000000" w:rsidRDefault="00000000" w:rsidRPr="00000000" w14:paraId="000000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42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application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A/I</w:t>
            </w:r>
          </w:p>
        </w:tc>
      </w:tr>
    </w:tbl>
    <w:p w:rsidR="00000000" w:rsidDel="00000000" w:rsidP="00000000" w:rsidRDefault="00000000" w:rsidRPr="00000000" w14:paraId="000000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1723" w:top="1420" w:left="1443" w:right="1456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c3xCqoYF9GoQjZrp5cSmLo+pVw==">CgMxLjAaHQoBMBIYChYIB0ISEhBBcmlhbCBVbmljb2RlIE1TGh0KATESGAoWCAdCEhIQQXJpYWwgVW5pY29kZSBNUzgAciExcWVGcVRmTDliX2lSdmZNWDAzaV92UDdndG9pOGVfSXc=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2025-09-18T06:43:00Z</dcterms:created>
  <dc:creator>Karen Jones</dc:creator>
</cp:coreProperties>
</file>